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5" w:rsidRPr="00305C55" w:rsidRDefault="00305C55" w:rsidP="00305C5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C55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305C55" w:rsidRPr="00305C55" w:rsidRDefault="00305C55" w:rsidP="00305C55">
      <w:pPr>
        <w:tabs>
          <w:tab w:val="center" w:pos="4252"/>
          <w:tab w:val="left" w:pos="6765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05C55">
        <w:rPr>
          <w:rFonts w:ascii="Times New Roman" w:hAnsi="Times New Roman" w:cs="Times New Roman"/>
          <w:b/>
          <w:sz w:val="28"/>
          <w:szCs w:val="28"/>
        </w:rPr>
        <w:tab/>
        <w:t xml:space="preserve">№ 69 «ЗОЛОТОЙ КЛЮЧИК» </w:t>
      </w:r>
      <w:r w:rsidRPr="00305C55">
        <w:rPr>
          <w:rFonts w:ascii="Times New Roman" w:hAnsi="Times New Roman" w:cs="Times New Roman"/>
          <w:b/>
          <w:sz w:val="28"/>
          <w:szCs w:val="28"/>
        </w:rPr>
        <w:tab/>
      </w:r>
    </w:p>
    <w:p w:rsidR="00305C55" w:rsidRPr="00305C55" w:rsidRDefault="00305C55" w:rsidP="00305C55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7723D2" w:rsidRDefault="007723D2" w:rsidP="007723D2">
      <w:pPr>
        <w:tabs>
          <w:tab w:val="left" w:pos="5837"/>
        </w:tabs>
        <w:jc w:val="center"/>
        <w:rPr>
          <w:sz w:val="28"/>
        </w:rPr>
      </w:pPr>
    </w:p>
    <w:p w:rsidR="007723D2" w:rsidRDefault="007723D2" w:rsidP="007723D2">
      <w:pPr>
        <w:tabs>
          <w:tab w:val="left" w:pos="5837"/>
        </w:tabs>
        <w:jc w:val="center"/>
        <w:rPr>
          <w:sz w:val="28"/>
        </w:rPr>
      </w:pPr>
    </w:p>
    <w:p w:rsidR="007723D2" w:rsidRDefault="007723D2" w:rsidP="007723D2">
      <w:pPr>
        <w:tabs>
          <w:tab w:val="left" w:pos="5837"/>
        </w:tabs>
        <w:rPr>
          <w:sz w:val="28"/>
        </w:rPr>
      </w:pPr>
    </w:p>
    <w:p w:rsidR="00541F9E" w:rsidRPr="007723D2" w:rsidRDefault="00541F9E" w:rsidP="007723D2">
      <w:pPr>
        <w:tabs>
          <w:tab w:val="left" w:pos="5837"/>
        </w:tabs>
        <w:rPr>
          <w:sz w:val="28"/>
        </w:rPr>
      </w:pPr>
    </w:p>
    <w:p w:rsidR="00305C55" w:rsidRPr="00305C55" w:rsidRDefault="00305C55" w:rsidP="00305C55">
      <w:pPr>
        <w:jc w:val="center"/>
        <w:rPr>
          <w:rFonts w:ascii="Arial" w:eastAsia="Times New Roman" w:hAnsi="Arial" w:cs="Arial"/>
          <w:color w:val="454343"/>
          <w:sz w:val="36"/>
          <w:szCs w:val="23"/>
          <w:lang w:eastAsia="ru-RU"/>
        </w:rPr>
      </w:pPr>
      <w:bookmarkStart w:id="0" w:name="_GoBack"/>
      <w:r w:rsidRPr="00305C55">
        <w:rPr>
          <w:rFonts w:ascii="Arial" w:eastAsia="Times New Roman" w:hAnsi="Arial" w:cs="Arial"/>
          <w:color w:val="454343"/>
          <w:sz w:val="36"/>
          <w:szCs w:val="23"/>
          <w:lang w:eastAsia="ru-RU"/>
        </w:rPr>
        <w:t>«Опасности, подстерегающие вас летом».</w:t>
      </w:r>
    </w:p>
    <w:bookmarkEnd w:id="0"/>
    <w:p w:rsidR="00305C55" w:rsidRPr="00305C55" w:rsidRDefault="00305C55" w:rsidP="00305C55">
      <w:pPr>
        <w:jc w:val="center"/>
        <w:rPr>
          <w:rFonts w:ascii="Arial" w:eastAsia="Times New Roman" w:hAnsi="Arial" w:cs="Arial"/>
          <w:color w:val="454343"/>
          <w:sz w:val="32"/>
          <w:szCs w:val="23"/>
          <w:lang w:eastAsia="ru-RU"/>
        </w:rPr>
      </w:pPr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t>(</w:t>
      </w:r>
      <w:r w:rsidRPr="00305C55">
        <w:rPr>
          <w:rFonts w:ascii="Arial" w:eastAsia="Times New Roman" w:hAnsi="Arial" w:cs="Arial"/>
          <w:color w:val="454343"/>
          <w:sz w:val="28"/>
          <w:szCs w:val="23"/>
          <w:u w:val="single"/>
          <w:lang w:eastAsia="ru-RU"/>
        </w:rPr>
        <w:t>Памятка</w:t>
      </w:r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t xml:space="preserve"> для  родителей)</w:t>
      </w:r>
    </w:p>
    <w:p w:rsidR="007723D2" w:rsidRPr="00BB2AFA" w:rsidRDefault="007723D2" w:rsidP="007723D2">
      <w:pPr>
        <w:tabs>
          <w:tab w:val="left" w:pos="5837"/>
        </w:tabs>
        <w:jc w:val="center"/>
        <w:rPr>
          <w:sz w:val="48"/>
        </w:rPr>
      </w:pPr>
    </w:p>
    <w:p w:rsidR="007723D2" w:rsidRDefault="007723D2" w:rsidP="007723D2">
      <w:pPr>
        <w:tabs>
          <w:tab w:val="left" w:pos="5837"/>
        </w:tabs>
        <w:jc w:val="center"/>
        <w:rPr>
          <w:sz w:val="14"/>
        </w:rPr>
      </w:pPr>
      <w:r w:rsidRPr="00BB2AFA">
        <w:rPr>
          <w:sz w:val="44"/>
        </w:rPr>
        <w:t xml:space="preserve">              </w:t>
      </w:r>
      <w:r w:rsidRPr="00BB2AFA">
        <w:rPr>
          <w:sz w:val="14"/>
        </w:rPr>
        <w:t xml:space="preserve">     </w:t>
      </w:r>
    </w:p>
    <w:p w:rsidR="00305C55" w:rsidRDefault="00305C55" w:rsidP="007723D2">
      <w:pPr>
        <w:tabs>
          <w:tab w:val="left" w:pos="5837"/>
        </w:tabs>
        <w:jc w:val="center"/>
        <w:rPr>
          <w:sz w:val="14"/>
        </w:rPr>
      </w:pPr>
    </w:p>
    <w:p w:rsidR="00305C55" w:rsidRDefault="00305C55" w:rsidP="007723D2">
      <w:pPr>
        <w:tabs>
          <w:tab w:val="left" w:pos="5837"/>
        </w:tabs>
        <w:jc w:val="center"/>
        <w:rPr>
          <w:sz w:val="14"/>
        </w:rPr>
      </w:pPr>
    </w:p>
    <w:p w:rsidR="00305C55" w:rsidRPr="00305C55" w:rsidRDefault="00305C55" w:rsidP="00305C55">
      <w:pPr>
        <w:jc w:val="right"/>
        <w:rPr>
          <w:b/>
          <w:sz w:val="32"/>
          <w:szCs w:val="32"/>
        </w:rPr>
      </w:pPr>
    </w:p>
    <w:p w:rsidR="00305C55" w:rsidRPr="00305C55" w:rsidRDefault="00305C55" w:rsidP="00305C55">
      <w:pPr>
        <w:jc w:val="right"/>
        <w:rPr>
          <w:b/>
          <w:sz w:val="32"/>
          <w:szCs w:val="32"/>
        </w:rPr>
      </w:pPr>
      <w:r w:rsidRPr="00305C55">
        <w:rPr>
          <w:b/>
          <w:sz w:val="32"/>
          <w:szCs w:val="32"/>
        </w:rPr>
        <w:t>Подготовила</w:t>
      </w:r>
      <w:proofErr w:type="gramStart"/>
      <w:r w:rsidRPr="00305C55">
        <w:rPr>
          <w:b/>
          <w:sz w:val="32"/>
          <w:szCs w:val="32"/>
        </w:rPr>
        <w:t xml:space="preserve"> :</w:t>
      </w:r>
      <w:proofErr w:type="gramEnd"/>
      <w:r w:rsidRPr="00305C55">
        <w:rPr>
          <w:b/>
          <w:sz w:val="32"/>
          <w:szCs w:val="32"/>
        </w:rPr>
        <w:t xml:space="preserve">  </w:t>
      </w:r>
      <w:proofErr w:type="spellStart"/>
      <w:r w:rsidRPr="00305C55">
        <w:rPr>
          <w:b/>
          <w:sz w:val="32"/>
          <w:szCs w:val="32"/>
        </w:rPr>
        <w:t>Арушанян</w:t>
      </w:r>
      <w:proofErr w:type="spellEnd"/>
      <w:r w:rsidRPr="00305C55">
        <w:rPr>
          <w:b/>
          <w:sz w:val="32"/>
          <w:szCs w:val="32"/>
        </w:rPr>
        <w:t xml:space="preserve">  Р.Р.-</w:t>
      </w:r>
    </w:p>
    <w:p w:rsidR="00305C55" w:rsidRPr="00305C55" w:rsidRDefault="00305C55" w:rsidP="00305C55">
      <w:pPr>
        <w:jc w:val="center"/>
        <w:rPr>
          <w:b/>
          <w:sz w:val="32"/>
          <w:szCs w:val="32"/>
        </w:rPr>
      </w:pPr>
      <w:r w:rsidRPr="00305C55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305C55" w:rsidRPr="00305C55" w:rsidRDefault="00305C55" w:rsidP="00305C55">
      <w:pPr>
        <w:jc w:val="center"/>
        <w:rPr>
          <w:b/>
          <w:sz w:val="32"/>
          <w:szCs w:val="32"/>
        </w:rPr>
      </w:pPr>
      <w:r w:rsidRPr="00305C55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305C55" w:rsidRPr="00305C55" w:rsidRDefault="00305C55" w:rsidP="00305C55">
      <w:pPr>
        <w:jc w:val="center"/>
        <w:rPr>
          <w:b/>
          <w:sz w:val="32"/>
          <w:szCs w:val="32"/>
        </w:rPr>
      </w:pPr>
      <w:r w:rsidRPr="00305C55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305C55" w:rsidRPr="00305C55" w:rsidRDefault="00305C55" w:rsidP="00305C55">
      <w:pPr>
        <w:jc w:val="center"/>
        <w:rPr>
          <w:b/>
          <w:sz w:val="32"/>
          <w:szCs w:val="32"/>
        </w:rPr>
      </w:pPr>
      <w:r w:rsidRPr="00305C55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305C55" w:rsidRDefault="00305C55" w:rsidP="00305C55">
      <w:pPr>
        <w:jc w:val="center"/>
        <w:rPr>
          <w:b/>
          <w:sz w:val="32"/>
          <w:szCs w:val="32"/>
        </w:rPr>
      </w:pPr>
      <w:r w:rsidRPr="00305C55">
        <w:rPr>
          <w:b/>
          <w:sz w:val="32"/>
          <w:szCs w:val="32"/>
        </w:rPr>
        <w:t xml:space="preserve">                                                         ключик».</w:t>
      </w:r>
    </w:p>
    <w:p w:rsidR="00305C55" w:rsidRDefault="00305C55" w:rsidP="00305C55">
      <w:pPr>
        <w:jc w:val="center"/>
        <w:rPr>
          <w:b/>
          <w:sz w:val="32"/>
          <w:szCs w:val="32"/>
        </w:rPr>
      </w:pPr>
    </w:p>
    <w:p w:rsidR="00305C55" w:rsidRDefault="00305C55" w:rsidP="00305C55">
      <w:pPr>
        <w:jc w:val="center"/>
        <w:rPr>
          <w:b/>
          <w:sz w:val="32"/>
          <w:szCs w:val="32"/>
        </w:rPr>
      </w:pPr>
    </w:p>
    <w:p w:rsidR="00305C55" w:rsidRPr="00305C55" w:rsidRDefault="00305C55" w:rsidP="00305C55">
      <w:pPr>
        <w:jc w:val="center"/>
        <w:rPr>
          <w:b/>
          <w:sz w:val="32"/>
          <w:szCs w:val="32"/>
        </w:rPr>
      </w:pPr>
      <w:proofErr w:type="spellStart"/>
      <w:r w:rsidRPr="00305C55">
        <w:rPr>
          <w:b/>
          <w:sz w:val="32"/>
          <w:szCs w:val="32"/>
        </w:rPr>
        <w:t>г.о</w:t>
      </w:r>
      <w:proofErr w:type="spellEnd"/>
      <w:r w:rsidRPr="00305C55">
        <w:rPr>
          <w:b/>
          <w:sz w:val="32"/>
          <w:szCs w:val="32"/>
        </w:rPr>
        <w:t>. Мытищи</w:t>
      </w:r>
    </w:p>
    <w:p w:rsidR="00305C55" w:rsidRPr="00305C55" w:rsidRDefault="00305C55" w:rsidP="00305C55">
      <w:pPr>
        <w:jc w:val="center"/>
        <w:rPr>
          <w:rFonts w:ascii="Arial" w:eastAsia="Times New Roman" w:hAnsi="Arial" w:cs="Arial"/>
          <w:color w:val="454343"/>
          <w:sz w:val="32"/>
          <w:szCs w:val="23"/>
          <w:lang w:eastAsia="ru-RU"/>
        </w:rPr>
      </w:pPr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lastRenderedPageBreak/>
        <w:t>«Опасности, подстерегающие вас летом».</w:t>
      </w:r>
    </w:p>
    <w:p w:rsidR="00305C55" w:rsidRPr="00305C55" w:rsidRDefault="00305C55" w:rsidP="00305C55">
      <w:pPr>
        <w:jc w:val="center"/>
        <w:rPr>
          <w:rFonts w:ascii="Arial" w:eastAsia="Times New Roman" w:hAnsi="Arial" w:cs="Arial"/>
          <w:color w:val="454343"/>
          <w:sz w:val="32"/>
          <w:szCs w:val="23"/>
          <w:lang w:eastAsia="ru-RU"/>
        </w:rPr>
      </w:pPr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t>(</w:t>
      </w:r>
      <w:r w:rsidRPr="00305C55">
        <w:rPr>
          <w:rFonts w:ascii="Arial" w:eastAsia="Times New Roman" w:hAnsi="Arial" w:cs="Arial"/>
          <w:color w:val="454343"/>
          <w:sz w:val="32"/>
          <w:szCs w:val="23"/>
          <w:u w:val="single"/>
          <w:lang w:eastAsia="ru-RU"/>
        </w:rPr>
        <w:t>Памятка</w:t>
      </w:r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t xml:space="preserve"> для  родителей)</w:t>
      </w:r>
    </w:p>
    <w:p w:rsidR="007723D2" w:rsidRPr="00305C55" w:rsidRDefault="007723D2" w:rsidP="00305C55">
      <w:pPr>
        <w:jc w:val="center"/>
        <w:rPr>
          <w:b/>
          <w:sz w:val="32"/>
          <w:szCs w:val="32"/>
        </w:rPr>
      </w:pPr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t>Уважаемые  родители</w:t>
      </w:r>
      <w:proofErr w:type="gramStart"/>
      <w:r w:rsidRPr="00305C55">
        <w:rPr>
          <w:rFonts w:ascii="Arial" w:eastAsia="Times New Roman" w:hAnsi="Arial" w:cs="Arial"/>
          <w:color w:val="454343"/>
          <w:sz w:val="32"/>
          <w:szCs w:val="23"/>
          <w:lang w:eastAsia="ru-RU"/>
        </w:rPr>
        <w:t xml:space="preserve"> !</w:t>
      </w:r>
      <w:proofErr w:type="gramEnd"/>
    </w:p>
    <w:p w:rsidR="007723D2" w:rsidRPr="007723D2" w:rsidRDefault="00541F9E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    </w:t>
      </w:r>
      <w:r w:rsidR="007723D2"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Лето – наилучшее время для отдыха и для взрослых, и для детей. Но при всех своих плюсах – солнце, теплые дни, плавание, активные игровые виды спорта – летняя пора таит в себе и немало опасностей. Прежде всего, это травмы, количество которых за летний период возрастает во взрослой возрастной группе на 15%, а в детской – на 35%!</w:t>
      </w:r>
    </w:p>
    <w:p w:rsidR="007723D2" w:rsidRPr="007723D2" w:rsidRDefault="00305C55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    </w:t>
      </w:r>
      <w:r w:rsidR="007723D2"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Характер травм, получаемых детьми, разнится в зависимости от их возраста. Дети самого младшего (1-3 года) и дошкольного (3-7 лет) возрастов, больше подвержены так называемым бытовым травмам – то есть тем, которые были получены дома, на прогулке, на даче, в путешествии. И, поскольку в летние месяцы дети львиную долю своего времени пребывают на свежем воздухе, процент повреждений, полученных вне дома, составляет за летний период примерно 75% от общего числа детских травм.</w:t>
      </w:r>
    </w:p>
    <w:p w:rsidR="007723D2" w:rsidRPr="007723D2" w:rsidRDefault="00305C55" w:rsidP="00305C55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   </w:t>
      </w:r>
      <w:r w:rsidR="007723D2"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Дети до 7 лет являются очень уязвимыми для многих и многих опасностей. Этому виной их любознательность в сочетании с недостаточно развитой еще ловкостью и физической силой. Упасть, удариться, порезаться, подвергнуться укусу осы или обычной мошки, обжечься у костра – это только малая часть того, что грозит нашим малышам. Не застрахованы от такого вида травм и дети постарше - с 7 до 16 лет - хотя в основном для них характерны так называемые уличные и спортивные травмы.</w:t>
      </w:r>
      <w:r w:rsidR="007723D2"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</w:p>
    <w:p w:rsidR="007723D2" w:rsidRPr="007723D2" w:rsidRDefault="007723D2" w:rsidP="007723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7723D2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1.</w:t>
      </w: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proofErr w:type="gramStart"/>
      <w:r w:rsidRPr="007723D2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Травмы</w:t>
      </w:r>
      <w:proofErr w:type="gramEnd"/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: которые можно получить на спортивных площадках, во время походов, при купании, длительном нахождении на солнце (солнечные ожоги, тепловые удары). В жаркую погоду нельзя долгое время находиться на солнце без одежды, голову необходимо покрыть шляпкой, кепкой, панамой. Купание должно быть в специально оборудованных местах, в присутствии взрослых. Никогда не купайтесь в неизвестных водоемах, а также в водоемах покрытых тиной и ряской.</w:t>
      </w:r>
    </w:p>
    <w:p w:rsidR="007723D2" w:rsidRPr="00305C55" w:rsidRDefault="007723D2" w:rsidP="00305C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305C55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Не отлучаться самостоятельно с территории учреждения в лес, к озеру, на стадион, спортплощадки – только в сопровождении взрослых.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2. Укусы насекомых</w:t>
      </w: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: надо помнить, что в лесах, парках особенно в высокой траве, в сырых местах обитают энцефалитные клещи. Избегайте темных мест и густых невысоких кустарников. Клещи часто сидят на кустах, растущих у обочин дорог и тропинок. На открытых светлых полянах их, как правило, нет. Не трясите кусты и деревья. При нахождении в местах, где клещи могут быть – осматривать себя и друзей регулярно. Одежду нужно подбирать такую, чтобы клещу не было возможности пробраться к телу (закрытая обувь, длинные брюки, заправленные в носки, рубашку с длинными рукавами и обязательно головной убор). При обнаружении клеща на теле необходимо срочно обратиться к медицинскому работнику, педагогу. Нельзя пытаться самостоятельно вытащить клеща.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3. Отравление ядовитыми растениями, цветами, ягодами. </w:t>
      </w: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Можно сколько угодно любоваться, но, ни в коем случае нельзя срывать и тем более брать в рот незнакомые растения и ягоды. Некоторые растения, если взять их в руки, вызывают сильное раздражение кожи, которое может длиться несколько недель. Есть и ядовитые растения, яд которых не менее опасен, чем змеиный.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4. Опасность возникновения желудочно-кишечных заболеваний. </w:t>
      </w: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Избежать которых можно, если: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- мыть руки обязательно с мылом каждый раз перед едой, по возвращении с улицы и после посещения туалета;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 не грызть ногти, не есть руками;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 для питья использовать кипяченую, бутилированную воду;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 не пить сырую воду из какого бы то ни было водоема: реки, озера или ручья, при купании в водоеме, нельзя глотать воду;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 овощи, фрукты, ягоды тщательно мыть перед употреблением под проточной водопроводной водой;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- не приобретать продукты у случайных лиц.</w:t>
      </w:r>
    </w:p>
    <w:p w:rsidR="007723D2" w:rsidRPr="007723D2" w:rsidRDefault="007723D2" w:rsidP="00772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723D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="00305C55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</w:t>
      </w: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Даже легкие травмы могут быть опасными</w:t>
      </w:r>
    </w:p>
    <w:p w:rsidR="007723D2" w:rsidRPr="007723D2" w:rsidRDefault="007723D2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Если взрослый человек может предусмотреть риски заранее и кое-что знает о методах первой медицинской помощи самому себе, то дети, особенно самого младшего возраста, целиком зависят от того, как взрослые способны помочь им в случае беды. И не стоит думать, что ушиб, порез или укус насекомого – это несущественный пустяк, который «сам пройдет». В случае обширной гематомы боль может беспокоить ребенка очень долгий период, порез, ссадина могут инфицироваться, а укус обычного комара – вызвать аллергическую реакцию. Именно поэтому, первая помощь должна оказываться немедленно.</w:t>
      </w:r>
    </w:p>
    <w:p w:rsidR="007723D2" w:rsidRPr="00305C55" w:rsidRDefault="00305C55" w:rsidP="007723D2">
      <w:pPr>
        <w:spacing w:after="330" w:line="270" w:lineRule="atLeast"/>
        <w:textAlignment w:val="baseline"/>
        <w:rPr>
          <w:rFonts w:ascii="Arial" w:eastAsia="Times New Roman" w:hAnsi="Arial" w:cs="Arial"/>
          <w:b/>
          <w:color w:val="454343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  </w:t>
      </w:r>
      <w:r w:rsidR="007723D2" w:rsidRPr="00305C55">
        <w:rPr>
          <w:rFonts w:ascii="Arial" w:eastAsia="Times New Roman" w:hAnsi="Arial" w:cs="Arial"/>
          <w:b/>
          <w:color w:val="454343"/>
          <w:sz w:val="28"/>
          <w:szCs w:val="23"/>
          <w:lang w:eastAsia="ru-RU"/>
        </w:rPr>
        <w:t>Каковы первые действия, если ребенок порезался или получил ссадину?</w:t>
      </w:r>
    </w:p>
    <w:p w:rsidR="007723D2" w:rsidRPr="007723D2" w:rsidRDefault="007723D2" w:rsidP="007723D2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В случае сильных порезов и сильного кровотечения - немедленно обратиться к врачу.</w:t>
      </w:r>
    </w:p>
    <w:p w:rsidR="007723D2" w:rsidRPr="007723D2" w:rsidRDefault="007723D2" w:rsidP="007723D2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В случае поверхностных повреждений нужно, прежде всего, аккуратно очистить ранку от попавшей туда грязи, промыв ее прохладной кипяченой водой.</w:t>
      </w:r>
    </w:p>
    <w:p w:rsidR="007723D2" w:rsidRPr="007723D2" w:rsidRDefault="007723D2" w:rsidP="007723D2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Дезинфицировать порез или ссадину можно перекисью водорода, раствором мирам истина или хлоргексидина.</w:t>
      </w:r>
    </w:p>
    <w:p w:rsidR="007723D2" w:rsidRPr="007723D2" w:rsidRDefault="007723D2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Что делать, если ребенок обжегся?</w:t>
      </w:r>
    </w:p>
    <w:p w:rsidR="007723D2" w:rsidRPr="007723D2" w:rsidRDefault="007723D2" w:rsidP="007723D2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Если это ожог 1 степени, характеризующийся покраснением и незначительным отеком, его следует охладить при помощи воды, затем дать высохнуть.</w:t>
      </w:r>
    </w:p>
    <w:p w:rsidR="007723D2" w:rsidRPr="007723D2" w:rsidRDefault="007723D2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Что делать если ребенок был укушен насекомым?</w:t>
      </w:r>
    </w:p>
    <w:p w:rsidR="007723D2" w:rsidRPr="007723D2" w:rsidRDefault="007723D2" w:rsidP="007723D2">
      <w:pPr>
        <w:numPr>
          <w:ilvl w:val="0"/>
          <w:numId w:val="3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Удалить жало (если это была пчела), приложить холод на 5 минут, нанести кашицу из питьевой соды и воды.</w:t>
      </w:r>
    </w:p>
    <w:p w:rsidR="007723D2" w:rsidRPr="007723D2" w:rsidRDefault="00305C55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  </w:t>
      </w:r>
      <w:r w:rsidR="007723D2"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Для ускорения дальнейшего заживления можно использовать универсальное средство, которое подходит в каждом из перечисленных случаев - французскую мазь ЦИКа дерма. Она содержит сразу несколько растительных компонентов, оказывающих комплексное воздействие на пораженный участок: календула обеспечивает антисептическое и ранозаживляющее действие, зверобой - противовоспалительное, анальгезирующее, тысячелистник кровоостанавливающее, прострел - противомикробное и противогрибковое.</w:t>
      </w:r>
    </w:p>
    <w:p w:rsidR="007723D2" w:rsidRPr="007723D2" w:rsidRDefault="00305C55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 </w:t>
      </w:r>
      <w:r w:rsidR="007723D2"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Имея под рукой такое комплексное средство, у вас всегда будет возможность облегчить состояние ребенка при самых типичных бытовых и спортивных травмах.</w:t>
      </w:r>
    </w:p>
    <w:p w:rsidR="007723D2" w:rsidRPr="007723D2" w:rsidRDefault="00305C55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454343"/>
          <w:sz w:val="28"/>
          <w:szCs w:val="23"/>
          <w:lang w:eastAsia="ru-RU"/>
        </w:rPr>
        <w:t xml:space="preserve">  </w:t>
      </w:r>
      <w:r w:rsidR="007723D2"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После полной обработки поврежденного участка лучше на него наложить мягкую повязку, которая предохранит ранку от инфицирования.</w:t>
      </w:r>
    </w:p>
    <w:p w:rsidR="007723D2" w:rsidRPr="00305C55" w:rsidRDefault="007723D2" w:rsidP="007723D2">
      <w:pPr>
        <w:spacing w:after="330" w:line="270" w:lineRule="atLeast"/>
        <w:textAlignment w:val="baseline"/>
        <w:rPr>
          <w:rFonts w:ascii="Arial" w:eastAsia="Times New Roman" w:hAnsi="Arial" w:cs="Arial"/>
          <w:b/>
          <w:color w:val="454343"/>
          <w:sz w:val="28"/>
          <w:szCs w:val="23"/>
          <w:lang w:eastAsia="ru-RU"/>
        </w:rPr>
      </w:pPr>
      <w:r w:rsidRPr="00305C55">
        <w:rPr>
          <w:rFonts w:ascii="Arial" w:eastAsia="Times New Roman" w:hAnsi="Arial" w:cs="Arial"/>
          <w:b/>
          <w:color w:val="454343"/>
          <w:sz w:val="28"/>
          <w:szCs w:val="23"/>
          <w:lang w:eastAsia="ru-RU"/>
        </w:rPr>
        <w:t>А если это ушиб или растяжение?</w:t>
      </w:r>
    </w:p>
    <w:p w:rsidR="007723D2" w:rsidRPr="007723D2" w:rsidRDefault="007723D2" w:rsidP="007723D2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Следует усадить ребенка так, чтобы пострадавшая часть тела (чаще всего, это конечность) находилась в состоянии покоя.</w:t>
      </w:r>
    </w:p>
    <w:p w:rsidR="007723D2" w:rsidRPr="007723D2" w:rsidRDefault="007723D2" w:rsidP="007723D2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Приложить к разливающемуся синяку холодную повязку (можно даже лед из холодильника) примерно на 5-10 минут.</w:t>
      </w:r>
    </w:p>
    <w:p w:rsidR="007723D2" w:rsidRPr="007723D2" w:rsidRDefault="007723D2" w:rsidP="007723D2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Не теряя времени, обработать место ушиба средством, снимающим боль, отек и уменьшающим кровоизлияние. Для взрослых подходят многочисленные гели на основе, например, гепарина и других тромботических средств, но для ребенка лучше выбирать средства, не содержащие химических ингредиентов с минимальным риском возникновения неблагоприятных реакций, например, Арни гель. Это средства на основе свежих растений арники эффективно и бережно устраняет синяки и гематомы, снимает отеки и воспаления.</w:t>
      </w:r>
    </w:p>
    <w:p w:rsidR="007723D2" w:rsidRPr="007723D2" w:rsidRDefault="007723D2" w:rsidP="007723D2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8"/>
          <w:szCs w:val="23"/>
          <w:lang w:eastAsia="ru-RU"/>
        </w:rPr>
      </w:pPr>
      <w:r w:rsidRPr="007723D2">
        <w:rPr>
          <w:rFonts w:ascii="Arial" w:eastAsia="Times New Roman" w:hAnsi="Arial" w:cs="Arial"/>
          <w:color w:val="454343"/>
          <w:sz w:val="28"/>
          <w:szCs w:val="23"/>
          <w:lang w:eastAsia="ru-RU"/>
        </w:rPr>
        <w:t>«Выезжая с ребенком за город или в отпуск, всегда берите с собой аптечку, которая содержит все необходимые средства оказания первой медицинской помощи», - советует Екатерина Владимировна Успенская, педиатр, к.м.н., врач высшей категории. - «В нее обязательно должны входить препараты для обработки и заживления ран, обладающие противомикробным и антисептическим действием. В случае серьезных травм, таких как переломы, ушибы головы, сотрясения мозга, следует оказать первую помощь и срочно обратиться к врачу».</w:t>
      </w:r>
    </w:p>
    <w:p w:rsidR="00FC7A3E" w:rsidRDefault="00305C55">
      <w:r>
        <w:rPr>
          <w:noProof/>
          <w:lang w:eastAsia="ru-RU"/>
        </w:rPr>
        <w:drawing>
          <wp:inline distT="0" distB="0" distL="0" distR="0" wp14:anchorId="150D8C18" wp14:editId="7571A434">
            <wp:extent cx="5934075" cy="5229225"/>
            <wp:effectExtent l="0" t="0" r="9525" b="9525"/>
            <wp:docPr id="1" name="Рисунок 1" descr="Детский сад «ЁЛОЧКА» - Памятки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сад «ЁЛОЧКА» - 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4A0"/>
    <w:multiLevelType w:val="multilevel"/>
    <w:tmpl w:val="BCB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C5222"/>
    <w:multiLevelType w:val="multilevel"/>
    <w:tmpl w:val="786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75F92"/>
    <w:multiLevelType w:val="multilevel"/>
    <w:tmpl w:val="51A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6065A"/>
    <w:multiLevelType w:val="multilevel"/>
    <w:tmpl w:val="D268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D32D2"/>
    <w:multiLevelType w:val="multilevel"/>
    <w:tmpl w:val="E35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540A3"/>
    <w:multiLevelType w:val="multilevel"/>
    <w:tmpl w:val="CF7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D2"/>
    <w:rsid w:val="00305C55"/>
    <w:rsid w:val="00541F9E"/>
    <w:rsid w:val="006372CD"/>
    <w:rsid w:val="007723D2"/>
    <w:rsid w:val="007920B5"/>
    <w:rsid w:val="00C607A7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55"/>
  </w:style>
  <w:style w:type="paragraph" w:styleId="1">
    <w:name w:val="heading 1"/>
    <w:basedOn w:val="a"/>
    <w:next w:val="a"/>
    <w:link w:val="10"/>
    <w:uiPriority w:val="9"/>
    <w:qFormat/>
    <w:rsid w:val="00772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723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723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7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3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2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55"/>
  </w:style>
  <w:style w:type="paragraph" w:styleId="1">
    <w:name w:val="heading 1"/>
    <w:basedOn w:val="a"/>
    <w:next w:val="a"/>
    <w:link w:val="10"/>
    <w:uiPriority w:val="9"/>
    <w:qFormat/>
    <w:rsid w:val="00772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723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723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7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3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2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250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71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6389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702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4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0486-8837-4FE0-AEF8-147DE77B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2020-05-23T17:38:00Z</dcterms:created>
  <dcterms:modified xsi:type="dcterms:W3CDTF">2020-05-23T17:38:00Z</dcterms:modified>
</cp:coreProperties>
</file>