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9C" w:rsidRPr="00BB5EDB" w:rsidRDefault="008D1C9C" w:rsidP="008D1C9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8D1C9C" w:rsidRPr="00407583" w:rsidRDefault="008D1C9C" w:rsidP="008D1C9C">
      <w:pPr>
        <w:tabs>
          <w:tab w:val="left" w:pos="5837"/>
        </w:tabs>
        <w:jc w:val="center"/>
      </w:pPr>
      <w:r w:rsidRPr="00BB5EDB">
        <w:rPr>
          <w:rFonts w:ascii="Times New Roman" w:hAnsi="Times New Roman" w:cs="Times New Roman"/>
          <w:b/>
          <w:sz w:val="28"/>
          <w:szCs w:val="28"/>
        </w:rPr>
        <w:t>№ 69 «ЗОЛОТОЙ КЛЮЧИК»</w:t>
      </w:r>
    </w:p>
    <w:p w:rsidR="008D1C9C" w:rsidRPr="00407583" w:rsidRDefault="008D1C9C" w:rsidP="008D1C9C">
      <w:pPr>
        <w:tabs>
          <w:tab w:val="left" w:pos="5837"/>
        </w:tabs>
      </w:pPr>
    </w:p>
    <w:p w:rsidR="008D1C9C" w:rsidRPr="00407583" w:rsidRDefault="008D1C9C" w:rsidP="008D1C9C">
      <w:pPr>
        <w:tabs>
          <w:tab w:val="left" w:pos="5837"/>
        </w:tabs>
      </w:pPr>
    </w:p>
    <w:p w:rsidR="008D1C9C" w:rsidRPr="00407583" w:rsidRDefault="008D1C9C" w:rsidP="008D1C9C">
      <w:pPr>
        <w:tabs>
          <w:tab w:val="left" w:pos="5837"/>
        </w:tabs>
      </w:pPr>
      <w:bookmarkStart w:id="0" w:name="_GoBack"/>
      <w:bookmarkEnd w:id="0"/>
    </w:p>
    <w:p w:rsidR="008D1C9C" w:rsidRPr="00407583" w:rsidRDefault="008D1C9C" w:rsidP="008D1C9C">
      <w:pPr>
        <w:tabs>
          <w:tab w:val="left" w:pos="5837"/>
        </w:tabs>
      </w:pPr>
    </w:p>
    <w:p w:rsidR="008D1C9C" w:rsidRPr="00407583" w:rsidRDefault="008D1C9C" w:rsidP="008D1C9C">
      <w:pPr>
        <w:tabs>
          <w:tab w:val="left" w:pos="5837"/>
        </w:tabs>
      </w:pPr>
    </w:p>
    <w:p w:rsidR="008D1C9C" w:rsidRPr="00407583" w:rsidRDefault="008D1C9C" w:rsidP="008D1C9C">
      <w:pPr>
        <w:keepNext/>
        <w:keepLines/>
        <w:spacing w:before="58" w:after="58" w:line="376" w:lineRule="atLeast"/>
        <w:ind w:left="116" w:right="116"/>
        <w:jc w:val="center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  <w:r w:rsidRPr="00407583">
        <w:rPr>
          <w:rFonts w:ascii="Tahoma" w:eastAsia="Times New Roman" w:hAnsi="Tahoma" w:cs="Tahoma"/>
          <w:color w:val="464646"/>
          <w:sz w:val="44"/>
          <w:szCs w:val="27"/>
          <w:lang w:eastAsia="ru-RU"/>
        </w:rPr>
        <w:t>«Создание предметной развивающей среды для ребёнка в домашних условиях</w:t>
      </w:r>
      <w:r w:rsidRPr="00407583">
        <w:rPr>
          <w:rFonts w:ascii="Tahoma" w:eastAsia="Times New Roman" w:hAnsi="Tahoma" w:cs="Tahoma"/>
          <w:color w:val="464646"/>
          <w:sz w:val="27"/>
          <w:szCs w:val="27"/>
          <w:lang w:eastAsia="ru-RU"/>
        </w:rPr>
        <w:t>»</w:t>
      </w:r>
    </w:p>
    <w:p w:rsidR="008D1C9C" w:rsidRDefault="008D1C9C" w:rsidP="008D1C9C">
      <w:pPr>
        <w:tabs>
          <w:tab w:val="left" w:pos="5837"/>
        </w:tabs>
        <w:jc w:val="center"/>
        <w:rPr>
          <w:sz w:val="44"/>
        </w:rPr>
      </w:pPr>
      <w:r w:rsidRPr="00407583">
        <w:rPr>
          <w:sz w:val="44"/>
        </w:rPr>
        <w:t>(</w:t>
      </w:r>
      <w:r w:rsidRPr="00407583">
        <w:rPr>
          <w:rFonts w:ascii="Tahoma" w:eastAsia="Times New Roman" w:hAnsi="Tahoma" w:cs="Tahoma"/>
          <w:color w:val="464646"/>
          <w:sz w:val="36"/>
          <w:szCs w:val="27"/>
          <w:lang w:eastAsia="ru-RU"/>
        </w:rPr>
        <w:t>Памятка</w:t>
      </w:r>
      <w:r w:rsidRPr="00407583">
        <w:rPr>
          <w:sz w:val="56"/>
        </w:rPr>
        <w:t xml:space="preserve"> </w:t>
      </w:r>
      <w:r w:rsidRPr="00407583">
        <w:rPr>
          <w:sz w:val="44"/>
        </w:rPr>
        <w:t>для  родителей)</w:t>
      </w:r>
    </w:p>
    <w:p w:rsidR="008D1C9C" w:rsidRDefault="008D1C9C" w:rsidP="008D1C9C">
      <w:pPr>
        <w:tabs>
          <w:tab w:val="left" w:pos="5837"/>
        </w:tabs>
        <w:jc w:val="center"/>
        <w:rPr>
          <w:sz w:val="44"/>
        </w:rPr>
      </w:pPr>
    </w:p>
    <w:p w:rsidR="008D1C9C" w:rsidRPr="00407583" w:rsidRDefault="008D1C9C" w:rsidP="008D1C9C">
      <w:pPr>
        <w:tabs>
          <w:tab w:val="left" w:pos="5837"/>
        </w:tabs>
        <w:jc w:val="center"/>
        <w:rPr>
          <w:sz w:val="44"/>
        </w:rPr>
      </w:pPr>
    </w:p>
    <w:p w:rsidR="008D1C9C" w:rsidRPr="00407583" w:rsidRDefault="008D1C9C" w:rsidP="008D1C9C">
      <w:pPr>
        <w:jc w:val="right"/>
        <w:rPr>
          <w:sz w:val="32"/>
          <w:szCs w:val="32"/>
        </w:rPr>
      </w:pPr>
      <w:r w:rsidRPr="00407583">
        <w:rPr>
          <w:sz w:val="32"/>
          <w:szCs w:val="32"/>
        </w:rPr>
        <w:t>Подготовила</w:t>
      </w:r>
      <w:proofErr w:type="gramStart"/>
      <w:r w:rsidRPr="00407583">
        <w:rPr>
          <w:sz w:val="32"/>
          <w:szCs w:val="32"/>
        </w:rPr>
        <w:t xml:space="preserve"> :</w:t>
      </w:r>
      <w:proofErr w:type="gramEnd"/>
      <w:r w:rsidRPr="00407583">
        <w:rPr>
          <w:sz w:val="32"/>
          <w:szCs w:val="32"/>
        </w:rPr>
        <w:t xml:space="preserve">  </w:t>
      </w:r>
      <w:proofErr w:type="spellStart"/>
      <w:r w:rsidRPr="00407583">
        <w:rPr>
          <w:sz w:val="32"/>
          <w:szCs w:val="32"/>
        </w:rPr>
        <w:t>Арушанян</w:t>
      </w:r>
      <w:proofErr w:type="spellEnd"/>
      <w:r w:rsidRPr="00407583">
        <w:rPr>
          <w:sz w:val="32"/>
          <w:szCs w:val="32"/>
        </w:rPr>
        <w:t xml:space="preserve">  Р.Р.-</w:t>
      </w:r>
    </w:p>
    <w:p w:rsidR="008D1C9C" w:rsidRPr="00407583" w:rsidRDefault="008D1C9C" w:rsidP="008D1C9C">
      <w:pPr>
        <w:jc w:val="center"/>
        <w:rPr>
          <w:sz w:val="32"/>
          <w:szCs w:val="32"/>
        </w:rPr>
      </w:pPr>
      <w:r w:rsidRPr="00407583">
        <w:rPr>
          <w:sz w:val="32"/>
          <w:szCs w:val="32"/>
        </w:rPr>
        <w:t xml:space="preserve">                                                                          Воспитатель   первой </w:t>
      </w:r>
    </w:p>
    <w:p w:rsidR="008D1C9C" w:rsidRPr="00407583" w:rsidRDefault="008D1C9C" w:rsidP="008D1C9C">
      <w:pPr>
        <w:jc w:val="center"/>
        <w:rPr>
          <w:sz w:val="32"/>
          <w:szCs w:val="32"/>
        </w:rPr>
      </w:pPr>
      <w:r w:rsidRPr="00407583">
        <w:rPr>
          <w:sz w:val="32"/>
          <w:szCs w:val="32"/>
        </w:rPr>
        <w:t xml:space="preserve">                                                                        квалификационной </w:t>
      </w:r>
    </w:p>
    <w:p w:rsidR="008D1C9C" w:rsidRPr="00407583" w:rsidRDefault="008D1C9C" w:rsidP="008D1C9C">
      <w:pPr>
        <w:jc w:val="center"/>
        <w:rPr>
          <w:sz w:val="32"/>
          <w:szCs w:val="32"/>
        </w:rPr>
      </w:pPr>
      <w:r w:rsidRPr="00407583">
        <w:rPr>
          <w:sz w:val="32"/>
          <w:szCs w:val="32"/>
        </w:rPr>
        <w:t xml:space="preserve">                                                                       категорий МБДОУ</w:t>
      </w:r>
    </w:p>
    <w:p w:rsidR="008D1C9C" w:rsidRPr="00407583" w:rsidRDefault="008D1C9C" w:rsidP="008D1C9C">
      <w:pPr>
        <w:jc w:val="center"/>
        <w:rPr>
          <w:sz w:val="32"/>
          <w:szCs w:val="32"/>
        </w:rPr>
      </w:pPr>
      <w:r w:rsidRPr="00407583">
        <w:rPr>
          <w:sz w:val="32"/>
          <w:szCs w:val="32"/>
        </w:rPr>
        <w:t xml:space="preserve">                                                                           д/с  №69  «Золотой          </w:t>
      </w:r>
    </w:p>
    <w:p w:rsidR="008D1C9C" w:rsidRPr="00407583" w:rsidRDefault="008D1C9C" w:rsidP="008D1C9C">
      <w:pPr>
        <w:jc w:val="center"/>
        <w:rPr>
          <w:sz w:val="32"/>
          <w:szCs w:val="32"/>
        </w:rPr>
      </w:pPr>
      <w:r w:rsidRPr="00407583">
        <w:rPr>
          <w:sz w:val="32"/>
          <w:szCs w:val="32"/>
        </w:rPr>
        <w:t xml:space="preserve">                                                         ключик».</w:t>
      </w:r>
    </w:p>
    <w:p w:rsidR="008D1C9C" w:rsidRPr="00407583" w:rsidRDefault="008D1C9C" w:rsidP="008D1C9C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8D1C9C" w:rsidRPr="00407583" w:rsidRDefault="008D1C9C" w:rsidP="008D1C9C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8D1C9C" w:rsidRPr="00407583" w:rsidRDefault="008D1C9C" w:rsidP="008D1C9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58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7583">
        <w:rPr>
          <w:rFonts w:ascii="Times New Roman" w:hAnsi="Times New Roman" w:cs="Times New Roman"/>
          <w:sz w:val="28"/>
          <w:szCs w:val="28"/>
        </w:rPr>
        <w:t>. Мытищи</w:t>
      </w:r>
    </w:p>
    <w:p w:rsidR="008D1C9C" w:rsidRPr="00407583" w:rsidRDefault="008D1C9C" w:rsidP="008D1C9C">
      <w:pPr>
        <w:tabs>
          <w:tab w:val="left" w:pos="5837"/>
        </w:tabs>
        <w:jc w:val="center"/>
        <w:rPr>
          <w:sz w:val="18"/>
        </w:rPr>
      </w:pPr>
      <w:r w:rsidRPr="00407583">
        <w:rPr>
          <w:rFonts w:ascii="Tahoma" w:eastAsia="Times New Roman" w:hAnsi="Tahoma" w:cs="Tahoma"/>
          <w:color w:val="464646"/>
          <w:sz w:val="36"/>
          <w:szCs w:val="36"/>
          <w:lang w:eastAsia="ru-RU"/>
        </w:rPr>
        <w:lastRenderedPageBreak/>
        <w:t>«Создание предметной развивающей среды для ребёнка в домашних условиях</w:t>
      </w:r>
      <w:r w:rsidRPr="00407583">
        <w:rPr>
          <w:rFonts w:ascii="Tahoma" w:eastAsia="Times New Roman" w:hAnsi="Tahoma" w:cs="Tahoma"/>
          <w:color w:val="464646"/>
          <w:sz w:val="32"/>
          <w:szCs w:val="32"/>
          <w:lang w:eastAsia="ru-RU"/>
        </w:rPr>
        <w:t>»</w:t>
      </w:r>
    </w:p>
    <w:p w:rsidR="008D1C9C" w:rsidRPr="00407583" w:rsidRDefault="008D1C9C" w:rsidP="008D1C9C">
      <w:pPr>
        <w:keepNext/>
        <w:keepLines/>
        <w:spacing w:before="58" w:after="58" w:line="376" w:lineRule="atLeast"/>
        <w:ind w:left="116" w:right="116"/>
        <w:jc w:val="center"/>
        <w:outlineLvl w:val="3"/>
        <w:rPr>
          <w:rFonts w:ascii="Tahoma" w:eastAsia="Times New Roman" w:hAnsi="Tahoma" w:cs="Tahoma"/>
          <w:color w:val="464646"/>
          <w:sz w:val="32"/>
          <w:szCs w:val="32"/>
          <w:lang w:eastAsia="ru-RU"/>
        </w:rPr>
      </w:pPr>
      <w:r w:rsidRPr="00407583">
        <w:rPr>
          <w:rFonts w:ascii="Tahoma" w:eastAsia="Times New Roman" w:hAnsi="Tahoma" w:cs="Tahoma"/>
          <w:color w:val="464646"/>
          <w:sz w:val="32"/>
          <w:szCs w:val="32"/>
          <w:lang w:eastAsia="ru-RU"/>
        </w:rPr>
        <w:t>(Памятка для  родителей)</w:t>
      </w:r>
    </w:p>
    <w:p w:rsidR="008D1C9C" w:rsidRPr="00407583" w:rsidRDefault="008D1C9C" w:rsidP="008D1C9C">
      <w:pPr>
        <w:spacing w:after="0" w:line="288" w:lineRule="atLeast"/>
        <w:ind w:right="583"/>
        <w:rPr>
          <w:rFonts w:ascii="Arial" w:eastAsia="Times New Roman" w:hAnsi="Arial" w:cs="Arial"/>
          <w:color w:val="464646"/>
          <w:sz w:val="36"/>
          <w:szCs w:val="36"/>
          <w:lang w:eastAsia="ru-RU"/>
        </w:rPr>
      </w:pPr>
      <w:r w:rsidRPr="00407583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Уважаемые  родители</w:t>
      </w:r>
      <w:proofErr w:type="gramStart"/>
      <w:r w:rsidRPr="0040758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!</w:t>
      </w:r>
      <w:proofErr w:type="gramEnd"/>
      <w:r w:rsidRPr="0040758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</w:t>
      </w:r>
      <w:r w:rsidRPr="00407583">
        <w:rPr>
          <w:rFonts w:ascii="Arial" w:eastAsia="Times New Roman" w:hAnsi="Arial" w:cs="Arial"/>
          <w:color w:val="464646"/>
          <w:sz w:val="36"/>
          <w:szCs w:val="36"/>
          <w:lang w:eastAsia="ru-RU"/>
        </w:rPr>
        <w:t xml:space="preserve"> </w:t>
      </w:r>
    </w:p>
    <w:p w:rsidR="008D1C9C" w:rsidRDefault="008D1C9C" w:rsidP="008D1C9C">
      <w:pPr>
        <w:spacing w:after="0" w:line="288" w:lineRule="atLeast"/>
        <w:ind w:left="583" w:right="583"/>
        <w:jc w:val="center"/>
        <w:rPr>
          <w:rFonts w:ascii="Arial" w:eastAsia="Times New Roman" w:hAnsi="Arial" w:cs="Arial"/>
          <w:color w:val="464646"/>
          <w:sz w:val="24"/>
          <w:szCs w:val="19"/>
          <w:lang w:eastAsia="ru-RU"/>
        </w:rPr>
      </w:pPr>
    </w:p>
    <w:p w:rsidR="008D1C9C" w:rsidRDefault="008D1C9C" w:rsidP="008D1C9C">
      <w:pPr>
        <w:spacing w:after="0" w:line="288" w:lineRule="atLeast"/>
        <w:ind w:left="583" w:right="583"/>
        <w:jc w:val="right"/>
        <w:rPr>
          <w:rFonts w:ascii="Arial" w:eastAsia="Times New Roman" w:hAnsi="Arial" w:cs="Arial"/>
          <w:color w:val="464646"/>
          <w:sz w:val="28"/>
          <w:szCs w:val="28"/>
          <w:lang w:eastAsia="ru-RU"/>
        </w:rPr>
      </w:pPr>
      <w:r w:rsidRPr="00407583">
        <w:rPr>
          <w:rFonts w:ascii="Arial" w:eastAsia="Times New Roman" w:hAnsi="Arial" w:cs="Arial"/>
          <w:color w:val="464646"/>
          <w:sz w:val="28"/>
          <w:szCs w:val="28"/>
          <w:lang w:eastAsia="ru-RU"/>
        </w:rPr>
        <w:t>«Мы не что иное, как то, что делают</w:t>
      </w:r>
    </w:p>
    <w:p w:rsidR="008D1C9C" w:rsidRPr="00407583" w:rsidRDefault="008D1C9C" w:rsidP="008D1C9C">
      <w:pPr>
        <w:spacing w:after="0" w:line="288" w:lineRule="atLeast"/>
        <w:ind w:left="583" w:right="583"/>
        <w:jc w:val="right"/>
        <w:rPr>
          <w:rFonts w:ascii="Arial" w:eastAsia="Times New Roman" w:hAnsi="Arial" w:cs="Arial"/>
          <w:color w:val="464646"/>
          <w:sz w:val="28"/>
          <w:szCs w:val="28"/>
          <w:lang w:eastAsia="ru-RU"/>
        </w:rPr>
      </w:pPr>
      <w:r w:rsidRPr="00407583">
        <w:rPr>
          <w:rFonts w:ascii="Arial" w:eastAsia="Times New Roman" w:hAnsi="Arial" w:cs="Arial"/>
          <w:color w:val="464646"/>
          <w:sz w:val="28"/>
          <w:szCs w:val="28"/>
          <w:lang w:eastAsia="ru-RU"/>
        </w:rPr>
        <w:t>из нас окружающие предметы»</w:t>
      </w:r>
    </w:p>
    <w:p w:rsidR="008D1C9C" w:rsidRDefault="008D1C9C" w:rsidP="008D1C9C">
      <w:pPr>
        <w:spacing w:after="0" w:line="288" w:lineRule="atLeast"/>
        <w:ind w:left="583" w:right="583"/>
        <w:rPr>
          <w:rFonts w:ascii="Arial" w:eastAsia="Times New Roman" w:hAnsi="Arial" w:cs="Arial"/>
          <w:color w:val="464646"/>
          <w:sz w:val="28"/>
          <w:szCs w:val="28"/>
          <w:lang w:eastAsia="ru-RU"/>
        </w:rPr>
      </w:pPr>
      <w:r w:rsidRPr="00407583">
        <w:rPr>
          <w:rFonts w:ascii="Arial" w:eastAsia="Times New Roman" w:hAnsi="Arial" w:cs="Arial"/>
          <w:color w:val="464646"/>
          <w:sz w:val="28"/>
          <w:szCs w:val="28"/>
          <w:lang w:eastAsia="ru-RU"/>
        </w:rPr>
        <w:t xml:space="preserve">                                        </w:t>
      </w:r>
    </w:p>
    <w:p w:rsidR="008D1C9C" w:rsidRPr="00407583" w:rsidRDefault="008D1C9C" w:rsidP="008D1C9C">
      <w:pPr>
        <w:spacing w:after="0" w:line="288" w:lineRule="atLeast"/>
        <w:ind w:left="583" w:right="583"/>
        <w:jc w:val="right"/>
        <w:rPr>
          <w:rFonts w:ascii="Arial" w:eastAsia="Times New Roman" w:hAnsi="Arial" w:cs="Arial"/>
          <w:color w:val="464646"/>
          <w:sz w:val="28"/>
          <w:szCs w:val="28"/>
          <w:lang w:eastAsia="ru-RU"/>
        </w:rPr>
      </w:pPr>
      <w:r w:rsidRPr="00407583">
        <w:rPr>
          <w:rFonts w:ascii="Arial" w:eastAsia="Times New Roman" w:hAnsi="Arial" w:cs="Arial"/>
          <w:color w:val="464646"/>
          <w:sz w:val="28"/>
          <w:szCs w:val="28"/>
          <w:lang w:eastAsia="ru-RU"/>
        </w:rPr>
        <w:t xml:space="preserve"> Клод Гельвеций.</w:t>
      </w:r>
    </w:p>
    <w:p w:rsidR="008D1C9C" w:rsidRPr="008D1C9C" w:rsidRDefault="008D1C9C" w:rsidP="008D1C9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D1C9C">
        <w:rPr>
          <w:rStyle w:val="c1"/>
          <w:color w:val="000000"/>
          <w:sz w:val="28"/>
          <w:szCs w:val="28"/>
        </w:rPr>
        <w:t xml:space="preserve">    До</w:t>
      </w:r>
      <w:proofErr w:type="gramStart"/>
      <w:r w:rsidRPr="008D1C9C">
        <w:rPr>
          <w:rStyle w:val="c1"/>
          <w:color w:val="000000"/>
          <w:sz w:val="28"/>
          <w:szCs w:val="28"/>
        </w:rPr>
        <w:t>м-</w:t>
      </w:r>
      <w:proofErr w:type="gramEnd"/>
      <w:r w:rsidRPr="008D1C9C">
        <w:rPr>
          <w:rStyle w:val="c1"/>
          <w:color w:val="000000"/>
          <w:sz w:val="28"/>
          <w:szCs w:val="28"/>
        </w:rPr>
        <w:t xml:space="preserve"> это универсальная развивающая среда для ребенка. Ничто так не влияет на формирование личности ребенка как домашний уклад жизни, традиции семьи, интересы родителей, а также уникальная предметная среда дома</w:t>
      </w:r>
      <w:r w:rsidRPr="008D1C9C">
        <w:rPr>
          <w:rStyle w:val="c6"/>
          <w:b/>
          <w:bCs/>
          <w:color w:val="000000"/>
          <w:sz w:val="28"/>
          <w:szCs w:val="28"/>
        </w:rPr>
        <w:t>,</w:t>
      </w:r>
      <w:r w:rsidRPr="008D1C9C">
        <w:rPr>
          <w:rStyle w:val="c1"/>
          <w:color w:val="000000"/>
          <w:sz w:val="28"/>
          <w:szCs w:val="28"/>
        </w:rPr>
        <w:t> которая формируется в рамках каждой семьи.</w:t>
      </w:r>
    </w:p>
    <w:p w:rsidR="008D1C9C" w:rsidRPr="008D1C9C" w:rsidRDefault="008D1C9C" w:rsidP="008D1C9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D1C9C">
        <w:rPr>
          <w:rStyle w:val="c1"/>
          <w:color w:val="000000"/>
          <w:sz w:val="28"/>
          <w:szCs w:val="28"/>
        </w:rPr>
        <w:t xml:space="preserve">   Что же такое развивающая среда для ребенка? Это система условий, которые обеспечивают полноценное физическое, эстетическое, познавательное и социальное становление личности ребенка в различных видах деятельности, это «совокупность материальных объектов, средств и условий их применения, предназначенная для всестороннего развития ребенка в его доме</w:t>
      </w:r>
      <w:r w:rsidRPr="008D1C9C">
        <w:rPr>
          <w:rStyle w:val="c6"/>
          <w:b/>
          <w:bCs/>
          <w:color w:val="000000"/>
          <w:sz w:val="28"/>
          <w:szCs w:val="28"/>
        </w:rPr>
        <w:t>».</w:t>
      </w:r>
    </w:p>
    <w:p w:rsidR="008D1C9C" w:rsidRPr="008D1C9C" w:rsidRDefault="008D1C9C" w:rsidP="008D1C9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8D1C9C">
        <w:rPr>
          <w:rStyle w:val="c1"/>
          <w:color w:val="000000"/>
          <w:sz w:val="28"/>
          <w:szCs w:val="28"/>
        </w:rPr>
        <w:t xml:space="preserve">   Что нужно сделать для того, чтобы создать в доме предметно-развивающую среду? Главное и основное правило организации, развивающей сред</w:t>
      </w:r>
      <w:proofErr w:type="gramStart"/>
      <w:r w:rsidRPr="008D1C9C">
        <w:rPr>
          <w:rStyle w:val="c1"/>
          <w:color w:val="000000"/>
          <w:sz w:val="28"/>
          <w:szCs w:val="28"/>
        </w:rPr>
        <w:t>ы-</w:t>
      </w:r>
      <w:proofErr w:type="gramEnd"/>
      <w:r w:rsidRPr="008D1C9C">
        <w:rPr>
          <w:rStyle w:val="c1"/>
          <w:color w:val="000000"/>
          <w:sz w:val="28"/>
          <w:szCs w:val="28"/>
        </w:rPr>
        <w:t xml:space="preserve"> это доступность.   Предлагаем рассмотреть развивающие зоны на примере центров активности в нашей группе, и расскажем, что можно придумать для их создания в домашних условиях.</w:t>
      </w:r>
    </w:p>
    <w:p w:rsidR="008D1C9C" w:rsidRPr="008D1C9C" w:rsidRDefault="008D1C9C" w:rsidP="008D1C9C">
      <w:pPr>
        <w:spacing w:before="58" w:after="58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Когда в жизни нам приходится сталкиваться с ребёнком, обладающим какими-либо необыкновенными способностями, скажем, музыкальными или художественными, мы обычно задаём вопрос: «А кто у него родители?». Услышав ответ: «У него папа музыкант» или «Он из семьи художников», мы понимающе киваем головой и говорим «Ну, понятно, среда...».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Закономерен вопрос: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«Что надо сделать для того, чтобы создать в своём доме предметно-развивающую среду?»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Перечень основных этапов этой работы таков: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Внимательно «посмотреть» на своего ребёнка, оценить уровень его физического и психического развития, уяснить для себя, в чём он отстаёт, а в чём опережает своих сверстников. Особенно важно понять - к какому виду деятельности ваш ребёнок предрасположен, имеются ли у него задатки для развития каких-либо способностей и талантов. Полезно на этом этапе проконсультироваться у детского психолога.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Наметить и уяснить перечень педагогических задач, которые встанут перед вами в ближайшее время. При этом надо исходить, как из особенностей развития вашего ребёнка, так и из общих педагогических рекомендаций для данного возраста.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Разработать проекты функциональных зон СРЕДЫ, которые включают перечень желаемых «видов» оборудования для каждой зоны и «привязку» каждой зоны к определённому месту в доме.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Провести «инвентаризацию» всех игровых средств, игрового и другого оборудования и решить, что вы будете использовать в дальнейшем, а что можно выбросить или отправить в гараж.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Изучить каталоги, сайты, другие рекламные материалы фирм-производителей и продавцов товаров для детей, составить перечень всего того, что вы хотели бы приобрести для формирования СРЕДЫ.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Рассмотреть этот перечень с учётом стоимости выбранного оборудования, привести итоговую цифру предполагаемых затрат к разумному значению. В результате у вас должен получиться перечень товаров с названиями и телефонами фирм-продавцов.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Связаться с этими фирмами, убедиться в том, что выбранные вами товары есть в наличии и оформить на них заказ.</w:t>
      </w:r>
    </w:p>
    <w:p w:rsidR="008D1C9C" w:rsidRPr="008D1C9C" w:rsidRDefault="008D1C9C" w:rsidP="008D1C9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Приобрести оборудование и установить его в вашем доме.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 вы видите, эта работа непростая, она требует, как материальных, так и временных затрат. Утешиться можно только тем, что каждый родитель волен для себя решать - в каком объёме и в какие сроки эту работу выполнить.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Но важно помнить, что чем раньше мы обеспечим ребёнку возможность деятельности в предметно-развивающей среде, тем легче будет идти процесс его воспитания и обучения. Мы сможем раньше понять, какая деятельность для ребёнка наиболее привлекательна, а это поможет нам правильно определить стратегию его дальнейшего развития.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Поэтому правильно поступают те родители, которые начинают создавать предметно-развивающую среду для своего ребёнка с момента его рождения, а, возможно, и ещё раньше.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Вспомним притчу о молодой маме, которая задала известному педагогу вопрос: «Моему ребёнку исполнился год. Я могу начинать его воспитывать?» В ответ она услышала: «Да, конечно, но Вы опоздали, ровно на год». Это также справедливо и для создания предметно-развивающей среды в вашем доме.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Предметно – развивающая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— система материальных объектов и средств деятельности ребенка, функционально моделирующая содержание развития его духовного и физического облика. 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Для всестороннего развития ребенка в домашних условиях организуются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На каких определенных принципах построена предметно – развивающая среда? Все принципы создания детской комфортной среды в жилище по своему содержанию не входят в противоречие с принципами построения развивающей среды в образовательных учреждениях, изложенных в «Концепции построения развивающей среды в дошкольном учреждении» (В.А.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Петровский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, Л.М. Кларина, Л.А.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Смывина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,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Л.П.Стрелкова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). 1. 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 Принцип дистанции, позиции при взаимодействии. 2. Принцип активности, самостоятельности, творчества. 3. Принцип стабильности – динамичности развивающей среды. 4. Принцип комплексирования и гибкого зонирования. 5. Принцип эмоциональности среды, индивидуальной комфортности и эмоционального благополучия ребенка. 6. Принцип сочетания привычных и неординарных элементов в эстетической организации среды. 7. Принцип открытости – закрытости. 8. Принцип учета половых и возрастных различий детей. В ходе организации предметно – развивающей среды в комнате ребенка особое внимание следует обратить на расположение объектов в комнате. Ее пространство надо оформить таким образом, чтобы ребенок мог свободно перемещаться, играть с игрушками, отдыхать. Так же пространство детской комнаты должно активно использоваться для совместной деятельности ребенка и взрослых. Главным ведущим видом детской деятельности является игра, как вы предлагаете оформить предметно – игровую среду для ребенка?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Предметно-игровая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-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Предметно-игровая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должна строиться таким образом, чтобы ребенок мог участвовать во всем многообразии игр: сюжетно-ролевых, строительно-конструктивных, режиссерских, театральных, развивающих, в играх с готовым содержанием и правилами, в подвижных играх и спортивных развлечениях.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 сюжетно-ролевых играх дети отражают различные сюжеты: бытовые (магазин, семья); трудовые (моряки, строительство дома, доктор, школа); общественные (праздники, путешествия), содержания любимых литературных произведений и кинофильмов.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Атрибутика для таких игр должна быть разнообразной: для игр на столе; напольное оборудование; набор игрушечных персонажей; бросовый материал, лоскутки, инструменты, а также все необходимое для монтажа декораций и кукол. При создании игровой среды необходимо учитывать возрастные особенности детей, интересы, наклонности мальчиков и девочек. Многих родителей интересует оформление предметно – развивающей среды по развитию связной речи у детей дошкольного возраста.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Речевая предметно-развивающая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Необходимо создать для ребенка речевую предметно – развивающую среду в домашних условиях.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Основное пространство в игровой комнате должно занимать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 </w:t>
      </w:r>
      <w:proofErr w:type="gramEnd"/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С этими же целями содержание игрового уголка соответствует ситуациям различных сюжетно-дидактических игр, которые организует взрослый. Оборудование для сюжетно-дидактических игр может храниться в доступных для ребенка местах. Это могут быть игры «Магазин игрушек», «Овощной магазин», «Аптека», «Почта», «Магазин школьных принадлежностей» и др. Кроме того, при совместной деятельности родителя с ребенком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Для этого используются комплекты: - игрушек (дидактические, образные, наборы игрушек), - предметных картинок и открыток по основным лексическим темам («Грибы», «Лекарственные растения», «Домашние птицы», «Дикие животные» и др.), - различного типа лото («Лото на 4-х языках», «Звуковое лото» и др.), - альбом О. С. Соловьёвой (“Говори правильно”). </w:t>
      </w:r>
      <w:proofErr w:type="gramEnd"/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Можно использовать игры, направленные на формирование грамматических и синтаксических умений и навыков детей. Например, сюда могут входить такие известные дидактические игры, как «Кто где живет?», «Чьи следы?», «Какой страны флаг?», «У кого какая профессия?», «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Сказкизагадки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» и др. 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составлять: · Рассказ с опорой на серию картин; · Рассказ по серии сюжетных картин; · Рассказ по сюжетной картине. 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 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 · Азбука в картинках. · Дидактическая игра «Буква за буквой», · Таблицы по обучению грамоте с рисунками. ·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Дидактический материал «Ступеньки грамоты» (авторы Н.В. Дурова, Л.Н. Невская). · Дидактический материал М.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Монтессори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, Н. Зайцева (кубики по обучению русскому и английскому языку),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Компьютерные программы по развитию речи и обучению грамоте детей дошкольного возраста и др. Известно, что дети любят импровизировать, фантазировать, придумывать свои театрализованные игры, для этого должна быть соответствующая предметно – развивающая среда. В комнате ребенка также организуется уголок для театрализованных игр. В нем отводится место для режиссерских игр с пальчиковым театром, театра на рукавичках, настольного театра, костюмов для игр-драматизаций.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Для театрализованных игр подбираются различные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куклыбибабо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, плоскостные изображения кукол, деревьев и т. п. Для разыгрывания сказки или игровой ситуации на плоскости используется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фланелеграф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, магнитная доска. Такого рода игры влияют не только на формирование грамматического и лексического строя речи, но и на воспитание звуковой культуры речи, культуру общения. Шторы комнаты могут стать театральным занавесом на сцене. А гардероб личных вещей превратится в фантастические костюмы и различные атрибуты, созданные маленькими актерами для задуманного образа персонажа. Что должно входить в предметно – развивающую среду для развития математических способностей у детей дошкольного возраста?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Математическая предметно-развивающая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Развитию интеллектуально-математических способностей будут способствовать занятия различными пособиями: это счетные палочки, счетный материал; конструкторы-головоломки; пособия для нахождения сходства и различия; настольные игры;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пазлы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различной величины; конструкторы, позволяющие составлять целое из частей; наборы объемных геометрических тел; математические и лото и домино; комплекты цифр, математических знаков, геометрических фигур для магнитной доски; дидактические игры.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Все эти предметы необходимо разместить на стеллажах и полках, доступных ребенку, который с удовольствием будет играть с ними.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Дети очень любят экспериментировать, какие условия для этого должны быть созданы? Для экспериментирования и познавательной деятельности дошкольника в условиях семейного воспитания, исследовательской лабораторией является всё – кухня, мастерская, ванная комната и т.д. Ребенка дошкольного возраста интересует весь спектр свойств и признаков объектов и предметов, взаимосвязи и взаимозависимости объектов и явлений окружающего мира. В процессе деятельности экспериментирования у ребенка формируются представления: о свойствах различных материалов (ткань, бумага, фарфор, пластик, металл, поролон); о природных явлениях и времени; о мире растений; о предметном мире; о геометрических эталонах. Взаимодействуя и экспериментируя с предметами, ребенок расширяет свой словарный запас, знакомится с происхождением слов и их многозначностью. В совместной деятельности с ребенком взрослый не должен скупиться на объяснения своих действий; подбирая разнообразные слова для описания конкретных предметов и явлений, он закрепляет в сознании ребенка важность и незаурядность происходящего. При проведении эксперимента главное – безопасность вас и вашего ребёнка.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Какой должна быть эстетическая предметно – развивающая среда в условиях семьи?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Эстетическая предметно-развивающая среда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-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Развитие художественных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способностей начинается с соприкосновения ребенка с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прекрасным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; с желания рассматривать, наблюдать красивое. Поэтому живописные произведения, репродукции картины известных художников, хорошие альбомы с иллюстрациями, выполненными в различной технике, необходимы для развития ребенка. Жанры и сюжеты картин должны быть разнообразными и понятными ребенку. Не следует превращать детскую комнату в выставочный павильон. Наиболее интересные ребенку изображения должны располагаться на уровне его зрения. В детской комнате должно быть отведено достаточное место для стены творчества. Листы ватмана, рулоны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разнофактурных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обоев, фоны разного цвета, листы бумаги различного размера и геометрического вида должны находиться в доступном ребенку месте. Мольберт или стол с наклонной регулируемой столешницей располагаются в непосредственной близости с необходимым изобразительным материалом (гуашь, акварель, восковые мелки, пастель, тушь, фломастеры, цветные карандаши). Кисти разных размеров, емкости для воды, палитры для смешивания красок салфетки хранятся в закрытом стеллаже.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Для создания аппликации понадобятся картонные заготовки разного цвета и размера; цветная бумага; сопутствующий материал – накрахмаленные лоскутки ткани, нитки, фантики, бусинки, природный материал (засушенные листья, веточки, шишки); специальная клеенка или кусок линолеума; емкость для обрезков; клей.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Первые навыки в занятиях рукоделием ребенок приобретает в совместной деятельности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со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взрослым. Если все новое и интересное он видит только в детском саду, а дома не подкрепляет полученных навыков, продолжая работу с различными материалами, то стремление творить и создавать постепенно угаснет. Следовательно, родителям нельзя отставать от воспитателей, создавая дома условия для занятий ребенка. А в лучшем случае именно родители должны стать творцами его предметного окружения; стимулировать поисковую активность и стремление «научиться новому» в стенах собственного дома, принимая непосредственное участие в совместной работе. Поводов для творчества в семейном кругу множество: · изготовление подарков; · праздничное оформление жилища; · помощь в конкретных нуждах домочадцев; · изготовление костюмов для театральных постановок и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т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.д</w:t>
      </w:r>
      <w:proofErr w:type="spellEnd"/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Какой должна быть предметно – </w:t>
      </w: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 xml:space="preserve">развивающая среда для развития музыкальных способностей у ребенка? 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Развивая у ребенка музыкальный слух, нельзя забывать о том, что существует три разновидности музыкальных способностей: композиторская, исполнительская, певческая. Каждая из них имеет свою специфику.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Простейшие музыкальные инструменты, доступные ребенку: металлофон, дудочка, маленький синтезатор, пианино, барабан, балалайка, детская гитара.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Если кто-то из членов семьи играет на музыкальном инструменте и поет – это прекрасно. Семейные концерты, песни под караоке и музыкальные конкурсы не должны становиться редкостью в жизни семьи. У ребенка может быть своя музыкальная фонотека, музыкальный центр или магнитофон, хороший набор записей музыкальных сказок и инструментальных пьес.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На сегодняшний день приоритетным направлением в дошкольном образовании и воспитании является повышение уровня здоровья детей, формирование у них навыков здорового образа жизни, какой же должна быть 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 xml:space="preserve">предметно – развивающая среда по физическому развитию в 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условиях семьи?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Предметно-развивающая среда по физическому развитию.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Оборудованный физкультурно-оздоровительный уголок помогает содействовать решению как специфических задач развития двигательной активности моторики ребенка, так и задач его гармоничного развития. При наличии места в помещении устанавливается специальное оборудование. В набор спортивно-оздоровительного комплекса обычно входят: гимнастическая стенка, канат, веревочная лестница, трапеция, качели и другие приспособления. Мячи, обручи, гимнастическая палка, кегли, мишени на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ковролиновой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основе, скакалка и т.д. – далеко не полный перечень предметов, способствующих развитию физической активности детей. Также следует предусмотреть возможность организации детской игры не только за столом, но и стоя, сидя, лежа на полу. Естественно, для этого потребуются коврики или напольные подушечки.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При организации семейных походов пригодятся: лыжи, коньки, велосипеды, самокаты, санки, ролики. </w:t>
      </w:r>
      <w:proofErr w:type="gramEnd"/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Многих родителей интересует организация предметно – развивающей среды для подготовки детей к обучению в школе.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Предметная среда меняется</w:t>
      </w: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в зависимости от возрастных особенностей ребенка. В старшем дошкольном возрасте у детей начинает активизироваться интерес к будущему школьному обучению. Его надо поддерживать и развивать. Целесообразно создать в комнате учебную зону, обстановка в которой была бы приближена к учебной среде класса. Стол – парта, небольшая школьная меловая доска, ранец, обучающие тетради, линейки, ручки помогут ребенку адаптироваться к учебной среде класса. Именно семья должна служить гарантом создания условий для развития детей, одно из которых – грамотно организованное пространство. Создавая предметную среду в своем жилище, родители должны учитывать все то, что будет способствовать становлению базовых характеристик ребенка: · закономерности его психического развития; · показатели здоровья; · психофизиологические и коммуникативные особенности; · уровень общего и речевого развития; · уровень эмоционально – </w:t>
      </w:r>
      <w:proofErr w:type="spell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потребностной</w:t>
      </w:r>
      <w:proofErr w:type="spell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сферы.      </w:t>
      </w:r>
    </w:p>
    <w:p w:rsidR="008D1C9C" w:rsidRPr="008D1C9C" w:rsidRDefault="008D1C9C" w:rsidP="008D1C9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Детская комната – не витрина, а ребенок – не марионетка в ней. Даже декорированная по всем эстетическим законам детская комната может стать источником страдания и психологического дискомфорта. Ребенок имеет право жить не на отдельном «островке», а на «целом материке» под названием «квартира». А детская комната должна иметь несколько функций, одна из которых – место уединения. Ребенок всегда должен чувствовать, что он полноправный член своей семьи. У него есть своя комната или уголок; свои игрушки, любимые предметы коллекционирования, одежда; место за общим семейным столом. С его мнением считаются родные и близкие. Он </w:t>
      </w:r>
      <w:proofErr w:type="gramStart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любим</w:t>
      </w:r>
      <w:proofErr w:type="gramEnd"/>
      <w:r w:rsidRPr="008D1C9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и любит сам. О нем заботятся окружающие и он тоже готов отдать часть себя родным.</w:t>
      </w:r>
    </w:p>
    <w:p w:rsidR="008D1C9C" w:rsidRPr="008D1C9C" w:rsidRDefault="008D1C9C" w:rsidP="008D1C9C">
      <w:pPr>
        <w:spacing w:before="58" w:after="58" w:line="288" w:lineRule="atLeast"/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</w:pPr>
      <w:r w:rsidRPr="008D1C9C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Успехов вам в ваших начинаниях, уважаемые родители!</w:t>
      </w:r>
    </w:p>
    <w:p w:rsidR="008865D7" w:rsidRPr="008D1C9C" w:rsidRDefault="002B23B7">
      <w:pPr>
        <w:rPr>
          <w:sz w:val="28"/>
          <w:szCs w:val="28"/>
        </w:rPr>
      </w:pPr>
    </w:p>
    <w:sectPr w:rsidR="008865D7" w:rsidRPr="008D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03EE"/>
    <w:multiLevelType w:val="multilevel"/>
    <w:tmpl w:val="C7D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C"/>
    <w:rsid w:val="002B23B7"/>
    <w:rsid w:val="008D1C9C"/>
    <w:rsid w:val="00A76B1F"/>
    <w:rsid w:val="00E30650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1C9C"/>
  </w:style>
  <w:style w:type="character" w:customStyle="1" w:styleId="c6">
    <w:name w:val="c6"/>
    <w:basedOn w:val="a0"/>
    <w:rsid w:val="008D1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1C9C"/>
  </w:style>
  <w:style w:type="character" w:customStyle="1" w:styleId="c6">
    <w:name w:val="c6"/>
    <w:basedOn w:val="a0"/>
    <w:rsid w:val="008D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2917</Words>
  <Characters>16628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2020-08-27T20:17:00Z</dcterms:created>
  <dcterms:modified xsi:type="dcterms:W3CDTF">2020-08-27T20:17:00Z</dcterms:modified>
</cp:coreProperties>
</file>